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9" w:rsidRDefault="00083A79" w:rsidP="00083A79">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bookmarkEnd w:id="0"/>
      <w:r w:rsidRPr="00083A79">
        <w:rPr>
          <w:rFonts w:ascii="inherit" w:eastAsia="Times New Roman" w:hAnsi="inherit" w:cs="Helvetica"/>
          <w:b/>
          <w:bCs/>
          <w:color w:val="1D2129"/>
          <w:sz w:val="36"/>
          <w:szCs w:val="36"/>
        </w:rPr>
        <w:t>The US in Jesus</w:t>
      </w:r>
    </w:p>
    <w:p w:rsidR="00083A79" w:rsidRPr="00083A79" w:rsidRDefault="00083A79" w:rsidP="00083A79">
      <w:pPr>
        <w:shd w:val="clear" w:color="auto" w:fill="FFFFFF"/>
        <w:spacing w:after="0" w:line="420" w:lineRule="atLeast"/>
        <w:outlineLvl w:val="1"/>
        <w:rPr>
          <w:rFonts w:ascii="inherit" w:eastAsia="Times New Roman" w:hAnsi="inherit" w:cs="Helvetica"/>
          <w:b/>
          <w:bCs/>
          <w:color w:val="1D2129"/>
          <w:sz w:val="36"/>
          <w:szCs w:val="36"/>
        </w:rPr>
      </w:pPr>
    </w:p>
    <w:p w:rsidR="00083A79" w:rsidRPr="00083A79" w:rsidRDefault="00083A79" w:rsidP="00083A79">
      <w:pPr>
        <w:shd w:val="clear" w:color="auto" w:fill="FFFFFF"/>
        <w:spacing w:after="0" w:line="300" w:lineRule="atLeast"/>
        <w:rPr>
          <w:rFonts w:ascii="inherit" w:eastAsia="Times New Roman" w:hAnsi="inherit" w:cs="Helvetica"/>
          <w:color w:val="1D2129"/>
          <w:sz w:val="21"/>
          <w:szCs w:val="21"/>
        </w:rPr>
      </w:pPr>
      <w:r w:rsidRPr="00083A79">
        <w:rPr>
          <w:rFonts w:ascii="inherit" w:eastAsia="Times New Roman" w:hAnsi="inherit" w:cs="Helvetica"/>
          <w:color w:val="1D2129"/>
          <w:sz w:val="21"/>
          <w:szCs w:val="21"/>
        </w:rPr>
        <w:t>The U in Jesus is often used but today I want to focus for a few minutes on the US in Jesus.</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The task before US is not as big as the force behind US.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Luke 2:10And the angel said unto them, Fear not: for, behold, I bring you good tidings of great joy, which shall be to all people. (That’s US) </w:t>
      </w:r>
      <w:r w:rsidRPr="00083A79">
        <w:rPr>
          <w:rFonts w:ascii="inherit" w:eastAsia="Times New Roman" w:hAnsi="inherit" w:cs="Helvetica"/>
          <w:color w:val="1D2129"/>
          <w:sz w:val="21"/>
          <w:szCs w:val="21"/>
        </w:rPr>
        <w:br/>
        <w:t xml:space="preserve">Luke 2:11For unto you is born this day in the city of David a </w:t>
      </w:r>
      <w:proofErr w:type="spellStart"/>
      <w:r w:rsidRPr="00083A79">
        <w:rPr>
          <w:rFonts w:ascii="inherit" w:eastAsia="Times New Roman" w:hAnsi="inherit" w:cs="Helvetica"/>
          <w:color w:val="1D2129"/>
          <w:sz w:val="21"/>
          <w:szCs w:val="21"/>
        </w:rPr>
        <w:t>Saviour</w:t>
      </w:r>
      <w:proofErr w:type="spellEnd"/>
      <w:r w:rsidRPr="00083A79">
        <w:rPr>
          <w:rFonts w:ascii="inherit" w:eastAsia="Times New Roman" w:hAnsi="inherit" w:cs="Helvetica"/>
          <w:color w:val="1D2129"/>
          <w:sz w:val="21"/>
          <w:szCs w:val="21"/>
        </w:rPr>
        <w:t>, which is Christ the Lord. (That’s US)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By being in Jesus we shall share the benefits of being...............................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Prosperous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 xml:space="preserve">3 John 1:2 Beloved, I wish above all things that thou </w:t>
      </w:r>
      <w:proofErr w:type="spellStart"/>
      <w:r w:rsidRPr="00083A79">
        <w:rPr>
          <w:rFonts w:ascii="inherit" w:eastAsia="Times New Roman" w:hAnsi="inherit" w:cs="Helvetica"/>
          <w:color w:val="1D2129"/>
          <w:sz w:val="21"/>
          <w:szCs w:val="21"/>
        </w:rPr>
        <w:t>mayest</w:t>
      </w:r>
      <w:proofErr w:type="spellEnd"/>
      <w:r w:rsidRPr="00083A79">
        <w:rPr>
          <w:rFonts w:ascii="inherit" w:eastAsia="Times New Roman" w:hAnsi="inherit" w:cs="Helvetica"/>
          <w:color w:val="1D2129"/>
          <w:sz w:val="21"/>
          <w:szCs w:val="21"/>
        </w:rPr>
        <w:t xml:space="preserve"> prosper and be in health, even as thy soul </w:t>
      </w:r>
      <w:proofErr w:type="spellStart"/>
      <w:r w:rsidRPr="00083A79">
        <w:rPr>
          <w:rFonts w:ascii="inherit" w:eastAsia="Times New Roman" w:hAnsi="inherit" w:cs="Helvetica"/>
          <w:color w:val="1D2129"/>
          <w:sz w:val="21"/>
          <w:szCs w:val="21"/>
        </w:rPr>
        <w:t>prospereth</w:t>
      </w:r>
      <w:proofErr w:type="spellEnd"/>
      <w:r w:rsidRPr="00083A79">
        <w:rPr>
          <w:rFonts w:ascii="inherit" w:eastAsia="Times New Roman" w:hAnsi="inherit" w:cs="Helvetica"/>
          <w:color w:val="1D2129"/>
          <w:sz w:val="21"/>
          <w:szCs w:val="21"/>
        </w:rPr>
        <w:t> </w:t>
      </w:r>
      <w:r w:rsidRPr="00083A79">
        <w:rPr>
          <w:rFonts w:ascii="inherit" w:eastAsia="Times New Roman" w:hAnsi="inherit" w:cs="Helvetica"/>
          <w:color w:val="1D2129"/>
          <w:sz w:val="21"/>
          <w:szCs w:val="21"/>
        </w:rPr>
        <w:br/>
        <w:t>2 Chronicles 26:5 As long as he sought the LORD, God made him to prosper. </w:t>
      </w:r>
      <w:r w:rsidRPr="00083A79">
        <w:rPr>
          <w:rFonts w:ascii="inherit" w:eastAsia="Times New Roman" w:hAnsi="inherit" w:cs="Helvetica"/>
          <w:color w:val="1D2129"/>
          <w:sz w:val="21"/>
          <w:szCs w:val="21"/>
        </w:rPr>
        <w:br/>
        <w:t xml:space="preserve">Psalm 3:1 </w:t>
      </w:r>
      <w:proofErr w:type="gramStart"/>
      <w:r w:rsidRPr="00083A79">
        <w:rPr>
          <w:rFonts w:ascii="inherit" w:eastAsia="Times New Roman" w:hAnsi="inherit" w:cs="Helvetica"/>
          <w:color w:val="1D2129"/>
          <w:sz w:val="21"/>
          <w:szCs w:val="21"/>
        </w:rPr>
        <w:t>And</w:t>
      </w:r>
      <w:proofErr w:type="gramEnd"/>
      <w:r w:rsidRPr="00083A79">
        <w:rPr>
          <w:rFonts w:ascii="inherit" w:eastAsia="Times New Roman" w:hAnsi="inherit" w:cs="Helvetica"/>
          <w:color w:val="1D2129"/>
          <w:sz w:val="21"/>
          <w:szCs w:val="21"/>
        </w:rPr>
        <w:t xml:space="preserve"> he shall be like a tree planted by the rivers of water, that </w:t>
      </w:r>
      <w:proofErr w:type="spellStart"/>
      <w:r w:rsidRPr="00083A79">
        <w:rPr>
          <w:rFonts w:ascii="inherit" w:eastAsia="Times New Roman" w:hAnsi="inherit" w:cs="Helvetica"/>
          <w:color w:val="1D2129"/>
          <w:sz w:val="21"/>
          <w:szCs w:val="21"/>
        </w:rPr>
        <w:t>bringeth</w:t>
      </w:r>
      <w:proofErr w:type="spellEnd"/>
      <w:r w:rsidRPr="00083A79">
        <w:rPr>
          <w:rFonts w:ascii="inherit" w:eastAsia="Times New Roman" w:hAnsi="inherit" w:cs="Helvetica"/>
          <w:color w:val="1D2129"/>
          <w:sz w:val="21"/>
          <w:szCs w:val="21"/>
        </w:rPr>
        <w:t xml:space="preserve"> forth his fruit in his season; his leaf also shall not wither; and whatsoever he doeth shall prosper.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Joyous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 xml:space="preserve">Psalm 126:5 </w:t>
      </w:r>
      <w:proofErr w:type="gramStart"/>
      <w:r w:rsidRPr="00083A79">
        <w:rPr>
          <w:rFonts w:ascii="inherit" w:eastAsia="Times New Roman" w:hAnsi="inherit" w:cs="Helvetica"/>
          <w:color w:val="1D2129"/>
          <w:sz w:val="21"/>
          <w:szCs w:val="21"/>
        </w:rPr>
        <w:t>They</w:t>
      </w:r>
      <w:proofErr w:type="gramEnd"/>
      <w:r w:rsidRPr="00083A79">
        <w:rPr>
          <w:rFonts w:ascii="inherit" w:eastAsia="Times New Roman" w:hAnsi="inherit" w:cs="Helvetica"/>
          <w:color w:val="1D2129"/>
          <w:sz w:val="21"/>
          <w:szCs w:val="21"/>
        </w:rPr>
        <w:t xml:space="preserve"> that sow in tears shall reap in joy. </w:t>
      </w:r>
      <w:r w:rsidRPr="00083A79">
        <w:rPr>
          <w:rFonts w:ascii="inherit" w:eastAsia="Times New Roman" w:hAnsi="inherit" w:cs="Helvetica"/>
          <w:color w:val="1D2129"/>
          <w:sz w:val="21"/>
          <w:szCs w:val="21"/>
        </w:rPr>
        <w:br/>
        <w:t xml:space="preserve">Psalm 16:11 </w:t>
      </w:r>
      <w:proofErr w:type="gramStart"/>
      <w:r w:rsidRPr="00083A79">
        <w:rPr>
          <w:rFonts w:ascii="inherit" w:eastAsia="Times New Roman" w:hAnsi="inherit" w:cs="Helvetica"/>
          <w:color w:val="1D2129"/>
          <w:sz w:val="21"/>
          <w:szCs w:val="21"/>
        </w:rPr>
        <w:t>In</w:t>
      </w:r>
      <w:proofErr w:type="gramEnd"/>
      <w:r w:rsidRPr="00083A79">
        <w:rPr>
          <w:rFonts w:ascii="inherit" w:eastAsia="Times New Roman" w:hAnsi="inherit" w:cs="Helvetica"/>
          <w:color w:val="1D2129"/>
          <w:sz w:val="21"/>
          <w:szCs w:val="21"/>
        </w:rPr>
        <w:t xml:space="preserve"> thy presence is fullness of joy </w:t>
      </w:r>
      <w:r w:rsidRPr="00083A79">
        <w:rPr>
          <w:rFonts w:ascii="inherit" w:eastAsia="Times New Roman" w:hAnsi="inherit" w:cs="Helvetica"/>
          <w:color w:val="1D2129"/>
          <w:sz w:val="21"/>
          <w:szCs w:val="21"/>
        </w:rPr>
        <w:br/>
        <w:t>Nehemiah 8:10 The joy of the LORD is your strength.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Victorious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 xml:space="preserve">1 John 5:4 </w:t>
      </w:r>
      <w:proofErr w:type="gramStart"/>
      <w:r w:rsidRPr="00083A79">
        <w:rPr>
          <w:rFonts w:ascii="inherit" w:eastAsia="Times New Roman" w:hAnsi="inherit" w:cs="Helvetica"/>
          <w:color w:val="1D2129"/>
          <w:sz w:val="21"/>
          <w:szCs w:val="21"/>
        </w:rPr>
        <w:t>For</w:t>
      </w:r>
      <w:proofErr w:type="gramEnd"/>
      <w:r w:rsidRPr="00083A79">
        <w:rPr>
          <w:rFonts w:ascii="inherit" w:eastAsia="Times New Roman" w:hAnsi="inherit" w:cs="Helvetica"/>
          <w:color w:val="1D2129"/>
          <w:sz w:val="21"/>
          <w:szCs w:val="21"/>
        </w:rPr>
        <w:t xml:space="preserve"> whatsoever is born of God </w:t>
      </w:r>
      <w:proofErr w:type="spellStart"/>
      <w:r w:rsidRPr="00083A79">
        <w:rPr>
          <w:rFonts w:ascii="inherit" w:eastAsia="Times New Roman" w:hAnsi="inherit" w:cs="Helvetica"/>
          <w:color w:val="1D2129"/>
          <w:sz w:val="21"/>
          <w:szCs w:val="21"/>
        </w:rPr>
        <w:t>overcometh</w:t>
      </w:r>
      <w:proofErr w:type="spellEnd"/>
      <w:r w:rsidRPr="00083A79">
        <w:rPr>
          <w:rFonts w:ascii="inherit" w:eastAsia="Times New Roman" w:hAnsi="inherit" w:cs="Helvetica"/>
          <w:color w:val="1D2129"/>
          <w:sz w:val="21"/>
          <w:szCs w:val="21"/>
        </w:rPr>
        <w:t xml:space="preserve"> the world: and this is the victory that </w:t>
      </w:r>
      <w:proofErr w:type="spellStart"/>
      <w:r w:rsidRPr="00083A79">
        <w:rPr>
          <w:rFonts w:ascii="inherit" w:eastAsia="Times New Roman" w:hAnsi="inherit" w:cs="Helvetica"/>
          <w:color w:val="1D2129"/>
          <w:sz w:val="21"/>
          <w:szCs w:val="21"/>
        </w:rPr>
        <w:t>overcometh</w:t>
      </w:r>
      <w:proofErr w:type="spellEnd"/>
      <w:r w:rsidRPr="00083A79">
        <w:rPr>
          <w:rFonts w:ascii="inherit" w:eastAsia="Times New Roman" w:hAnsi="inherit" w:cs="Helvetica"/>
          <w:color w:val="1D2129"/>
          <w:sz w:val="21"/>
          <w:szCs w:val="21"/>
        </w:rPr>
        <w:t xml:space="preserve"> the world, even our faith. </w:t>
      </w:r>
      <w:r w:rsidRPr="00083A79">
        <w:rPr>
          <w:rFonts w:ascii="inherit" w:eastAsia="Times New Roman" w:hAnsi="inherit" w:cs="Helvetica"/>
          <w:color w:val="1D2129"/>
          <w:sz w:val="21"/>
          <w:szCs w:val="21"/>
        </w:rPr>
        <w:br/>
        <w:t>1 Corinthians 15:54 So when this corruptible shall have put on incorruption, and this mortal shall have put on immortality, then shall be brought to pass the saying that is written, Death is swallowed up in victory. </w:t>
      </w:r>
      <w:r w:rsidRPr="00083A79">
        <w:rPr>
          <w:rFonts w:ascii="inherit" w:eastAsia="Times New Roman" w:hAnsi="inherit" w:cs="Helvetica"/>
          <w:color w:val="1D2129"/>
          <w:sz w:val="21"/>
          <w:szCs w:val="21"/>
        </w:rPr>
        <w:br/>
        <w:t>1 Corinthians 15:57 But thanks be to God, which giveth us the victory through our Lord Jesus Christ </w:t>
      </w:r>
      <w:r w:rsidRPr="00083A79">
        <w:rPr>
          <w:rFonts w:ascii="inherit" w:eastAsia="Times New Roman" w:hAnsi="inherit" w:cs="Helvetica"/>
          <w:color w:val="1D2129"/>
          <w:sz w:val="21"/>
          <w:szCs w:val="21"/>
        </w:rPr>
        <w:br/>
      </w:r>
      <w:r w:rsidRPr="00083A79">
        <w:rPr>
          <w:rFonts w:ascii="inherit" w:eastAsia="Times New Roman" w:hAnsi="inherit" w:cs="Helvetica"/>
          <w:color w:val="1D2129"/>
          <w:sz w:val="21"/>
          <w:szCs w:val="21"/>
        </w:rPr>
        <w:br/>
        <w:t>Nothing can harm US in the presence of the Lord. </w:t>
      </w:r>
      <w:r w:rsidRPr="00083A79">
        <w:rPr>
          <w:rFonts w:ascii="inherit" w:eastAsia="Times New Roman" w:hAnsi="inherit" w:cs="Helvetica"/>
          <w:color w:val="1D2129"/>
          <w:sz w:val="21"/>
          <w:szCs w:val="21"/>
        </w:rPr>
        <w:br/>
        <w:t>Stay there. </w:t>
      </w:r>
    </w:p>
    <w:p w:rsidR="009A5588" w:rsidRDefault="009A5588"/>
    <w:sectPr w:rsidR="009A5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79"/>
    <w:rsid w:val="00083A79"/>
    <w:rsid w:val="009A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A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3A79"/>
    <w:rPr>
      <w:color w:val="0000FF"/>
      <w:u w:val="single"/>
    </w:rPr>
  </w:style>
  <w:style w:type="character" w:customStyle="1" w:styleId="timelineunitcontainer">
    <w:name w:val="timelineunitcontainer"/>
    <w:basedOn w:val="DefaultParagraphFont"/>
    <w:rsid w:val="00083A79"/>
  </w:style>
  <w:style w:type="paragraph" w:styleId="NormalWeb">
    <w:name w:val="Normal (Web)"/>
    <w:basedOn w:val="Normal"/>
    <w:uiPriority w:val="99"/>
    <w:semiHidden/>
    <w:unhideWhenUsed/>
    <w:rsid w:val="00083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83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A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83A79"/>
    <w:rPr>
      <w:color w:val="0000FF"/>
      <w:u w:val="single"/>
    </w:rPr>
  </w:style>
  <w:style w:type="character" w:customStyle="1" w:styleId="timelineunitcontainer">
    <w:name w:val="timelineunitcontainer"/>
    <w:basedOn w:val="DefaultParagraphFont"/>
    <w:rsid w:val="00083A79"/>
  </w:style>
  <w:style w:type="paragraph" w:styleId="NormalWeb">
    <w:name w:val="Normal (Web)"/>
    <w:basedOn w:val="Normal"/>
    <w:uiPriority w:val="99"/>
    <w:semiHidden/>
    <w:unhideWhenUsed/>
    <w:rsid w:val="00083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3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3503">
      <w:bodyDiv w:val="1"/>
      <w:marLeft w:val="0"/>
      <w:marRight w:val="0"/>
      <w:marTop w:val="0"/>
      <w:marBottom w:val="0"/>
      <w:divBdr>
        <w:top w:val="none" w:sz="0" w:space="0" w:color="auto"/>
        <w:left w:val="none" w:sz="0" w:space="0" w:color="auto"/>
        <w:bottom w:val="none" w:sz="0" w:space="0" w:color="auto"/>
        <w:right w:val="none" w:sz="0" w:space="0" w:color="auto"/>
      </w:divBdr>
      <w:divsChild>
        <w:div w:id="1441756583">
          <w:marLeft w:val="0"/>
          <w:marRight w:val="0"/>
          <w:marTop w:val="0"/>
          <w:marBottom w:val="0"/>
          <w:divBdr>
            <w:top w:val="none" w:sz="0" w:space="0" w:color="auto"/>
            <w:left w:val="none" w:sz="0" w:space="0" w:color="auto"/>
            <w:bottom w:val="none" w:sz="0" w:space="0" w:color="auto"/>
            <w:right w:val="none" w:sz="0" w:space="0" w:color="auto"/>
          </w:divBdr>
          <w:divsChild>
            <w:div w:id="818302266">
              <w:marLeft w:val="0"/>
              <w:marRight w:val="0"/>
              <w:marTop w:val="0"/>
              <w:marBottom w:val="0"/>
              <w:divBdr>
                <w:top w:val="none" w:sz="0" w:space="0" w:color="auto"/>
                <w:left w:val="none" w:sz="0" w:space="0" w:color="auto"/>
                <w:bottom w:val="none" w:sz="0" w:space="0" w:color="auto"/>
                <w:right w:val="none" w:sz="0" w:space="0" w:color="auto"/>
              </w:divBdr>
            </w:div>
          </w:divsChild>
        </w:div>
        <w:div w:id="1376194381">
          <w:marLeft w:val="0"/>
          <w:marRight w:val="0"/>
          <w:marTop w:val="75"/>
          <w:marBottom w:val="0"/>
          <w:divBdr>
            <w:top w:val="none" w:sz="0" w:space="0" w:color="auto"/>
            <w:left w:val="none" w:sz="0" w:space="0" w:color="auto"/>
            <w:bottom w:val="none" w:sz="0" w:space="0" w:color="auto"/>
            <w:right w:val="none" w:sz="0" w:space="0" w:color="auto"/>
          </w:divBdr>
          <w:divsChild>
            <w:div w:id="884560056">
              <w:marLeft w:val="15"/>
              <w:marRight w:val="0"/>
              <w:marTop w:val="0"/>
              <w:marBottom w:val="0"/>
              <w:divBdr>
                <w:top w:val="none" w:sz="0" w:space="0" w:color="auto"/>
                <w:left w:val="none" w:sz="0" w:space="0" w:color="auto"/>
                <w:bottom w:val="none" w:sz="0" w:space="0" w:color="auto"/>
                <w:right w:val="none" w:sz="0" w:space="0" w:color="auto"/>
              </w:divBdr>
            </w:div>
          </w:divsChild>
        </w:div>
        <w:div w:id="111174634">
          <w:marLeft w:val="0"/>
          <w:marRight w:val="0"/>
          <w:marTop w:val="240"/>
          <w:marBottom w:val="0"/>
          <w:divBdr>
            <w:top w:val="none" w:sz="0" w:space="0" w:color="auto"/>
            <w:left w:val="none" w:sz="0" w:space="0" w:color="auto"/>
            <w:bottom w:val="none" w:sz="0" w:space="0" w:color="auto"/>
            <w:right w:val="none" w:sz="0" w:space="0" w:color="auto"/>
          </w:divBdr>
          <w:divsChild>
            <w:div w:id="21460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2016-06-21T19:37:00Z</dcterms:created>
  <dcterms:modified xsi:type="dcterms:W3CDTF">2016-06-21T19:38:00Z</dcterms:modified>
</cp:coreProperties>
</file>