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0B" w:rsidRDefault="00B30F0B" w:rsidP="00B30F0B">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B30F0B">
        <w:rPr>
          <w:rFonts w:ascii="inherit" w:eastAsia="Times New Roman" w:hAnsi="inherit" w:cs="Helvetica"/>
          <w:b/>
          <w:bCs/>
          <w:color w:val="1D2129"/>
          <w:sz w:val="36"/>
          <w:szCs w:val="36"/>
        </w:rPr>
        <w:t>Be Still</w:t>
      </w:r>
    </w:p>
    <w:p w:rsidR="00B30F0B" w:rsidRPr="00B30F0B" w:rsidRDefault="00B30F0B" w:rsidP="00B30F0B">
      <w:pPr>
        <w:shd w:val="clear" w:color="auto" w:fill="FFFFFF"/>
        <w:spacing w:after="0" w:line="420" w:lineRule="atLeast"/>
        <w:outlineLvl w:val="1"/>
        <w:rPr>
          <w:rFonts w:ascii="inherit" w:eastAsia="Times New Roman" w:hAnsi="inherit" w:cs="Helvetica"/>
          <w:b/>
          <w:bCs/>
          <w:color w:val="1D2129"/>
          <w:sz w:val="36"/>
          <w:szCs w:val="36"/>
        </w:rPr>
      </w:pP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How many times are we guilty of doing it ourselves?  Running to and fro until we run out of our self only to find God and know we should have started there.  The old saying is, we cannot do what God can do and He will not do what we should.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proofErr w:type="gramStart"/>
      <w:r w:rsidRPr="00B30F0B">
        <w:rPr>
          <w:rFonts w:ascii="inherit" w:eastAsia="Times New Roman" w:hAnsi="inherit" w:cs="Helvetica"/>
          <w:b/>
          <w:bCs/>
          <w:color w:val="1D2129"/>
          <w:sz w:val="21"/>
          <w:szCs w:val="21"/>
        </w:rPr>
        <w:t>Psalms 46:10</w:t>
      </w:r>
      <w:r w:rsidRPr="00B30F0B">
        <w:rPr>
          <w:rFonts w:ascii="inherit" w:eastAsia="Times New Roman" w:hAnsi="inherit" w:cs="Helvetica"/>
          <w:color w:val="1D2129"/>
          <w:sz w:val="21"/>
          <w:szCs w:val="21"/>
        </w:rPr>
        <w:t> - "Be still, and know that I am God.</w:t>
      </w:r>
      <w:proofErr w:type="gramEnd"/>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We must learn to be still and acknowledge our need to Him.  Wait.</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Isaiah 40:31</w:t>
      </w:r>
      <w:r w:rsidRPr="00B30F0B">
        <w:rPr>
          <w:rFonts w:ascii="inherit" w:eastAsia="Times New Roman" w:hAnsi="inherit" w:cs="Helvetica"/>
          <w:color w:val="1D2129"/>
          <w:sz w:val="21"/>
          <w:szCs w:val="21"/>
        </w:rPr>
        <w:t> - But they that wait upon the LORD shall renew their strength; they shall mount up with wings as eagles; they shall run, and not be weary; and they shall walk, and not faint.</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Psalms 27:14</w:t>
      </w:r>
      <w:r w:rsidRPr="00B30F0B">
        <w:rPr>
          <w:rFonts w:ascii="inherit" w:eastAsia="Times New Roman" w:hAnsi="inherit" w:cs="Helvetica"/>
          <w:color w:val="1D2129"/>
          <w:sz w:val="21"/>
          <w:szCs w:val="21"/>
        </w:rPr>
        <w:t> - Wait on the LORD: be of good courage, and he shall strengthen thine heart: wait, I say, on the LORD.</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Waiting keeps us from exhausting our spiritual energy fighting battles we cannot win.  Waiting allows us to be overcomers and not lose heart and become discouraged.</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Exodus 14:14</w:t>
      </w:r>
      <w:r w:rsidRPr="00B30F0B">
        <w:rPr>
          <w:rFonts w:ascii="inherit" w:eastAsia="Times New Roman" w:hAnsi="inherit" w:cs="Helvetica"/>
          <w:color w:val="1D2129"/>
          <w:sz w:val="21"/>
          <w:szCs w:val="21"/>
        </w:rPr>
        <w:t> - The LORD will fight for you, and you have only to be still."</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2 Chronicles 20:15b</w:t>
      </w:r>
      <w:r w:rsidRPr="00B30F0B">
        <w:rPr>
          <w:rFonts w:ascii="inherit" w:eastAsia="Times New Roman" w:hAnsi="inherit" w:cs="Helvetica"/>
          <w:color w:val="1D2129"/>
          <w:sz w:val="21"/>
          <w:szCs w:val="21"/>
        </w:rPr>
        <w:t> - For the battle is not yours, but God's.</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2 Chronicles 20:17</w:t>
      </w:r>
      <w:r w:rsidRPr="00B30F0B">
        <w:rPr>
          <w:rFonts w:ascii="inherit" w:eastAsia="Times New Roman" w:hAnsi="inherit" w:cs="Helvetica"/>
          <w:color w:val="1D2129"/>
          <w:sz w:val="21"/>
          <w:szCs w:val="21"/>
        </w:rPr>
        <w:t> - You will not need to fight in this battle; take your position, stand still, and see the victory of the LORD on your behalf.</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Psalms 37:7</w:t>
      </w:r>
      <w:r w:rsidRPr="00B30F0B">
        <w:rPr>
          <w:rFonts w:ascii="inherit" w:eastAsia="Times New Roman" w:hAnsi="inherit" w:cs="Helvetica"/>
          <w:color w:val="1D2129"/>
          <w:sz w:val="21"/>
          <w:szCs w:val="21"/>
        </w:rPr>
        <w:t> - Be still before the LORD, and wait patiently for him.</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When we are walking with God, He will go before us to show us the plan He has for us.</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Jeremiah 29:11</w:t>
      </w:r>
      <w:r w:rsidRPr="00B30F0B">
        <w:rPr>
          <w:rFonts w:ascii="inherit" w:eastAsia="Times New Roman" w:hAnsi="inherit" w:cs="Helvetica"/>
          <w:color w:val="1D2129"/>
          <w:sz w:val="21"/>
          <w:szCs w:val="21"/>
        </w:rPr>
        <w:t> - For I know the plans I have for you, says the LORD, plans for welfare and not for evil, to give you a future and a hope.</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Isaiah 45:2</w:t>
      </w:r>
      <w:r w:rsidRPr="00B30F0B">
        <w:rPr>
          <w:rFonts w:ascii="inherit" w:eastAsia="Times New Roman" w:hAnsi="inherit" w:cs="Helvetica"/>
          <w:color w:val="1D2129"/>
          <w:sz w:val="21"/>
          <w:szCs w:val="21"/>
        </w:rPr>
        <w:t> - I will go before thee, and make the crooked places straight.</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1 Samuel 12:16</w:t>
      </w:r>
      <w:r w:rsidRPr="00B30F0B">
        <w:rPr>
          <w:rFonts w:ascii="inherit" w:eastAsia="Times New Roman" w:hAnsi="inherit" w:cs="Helvetica"/>
          <w:color w:val="1D2129"/>
          <w:sz w:val="21"/>
          <w:szCs w:val="21"/>
        </w:rPr>
        <w:t> - Now therefore stand still and see this great thing, which the LORD will do before your eyes.</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Isaiah 43:19</w:t>
      </w:r>
      <w:r w:rsidRPr="00B30F0B">
        <w:rPr>
          <w:rFonts w:ascii="inherit" w:eastAsia="Times New Roman" w:hAnsi="inherit" w:cs="Helvetica"/>
          <w:color w:val="1D2129"/>
          <w:sz w:val="21"/>
          <w:szCs w:val="21"/>
        </w:rPr>
        <w:t> - Behold, I will do a new thing; now it shall spring forth; shall ye not know it?</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We must also learn to listen to that still small voice.</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Revelation 1:10</w:t>
      </w:r>
      <w:r w:rsidRPr="00B30F0B">
        <w:rPr>
          <w:rFonts w:ascii="inherit" w:eastAsia="Times New Roman" w:hAnsi="inherit" w:cs="Helvetica"/>
          <w:color w:val="1D2129"/>
          <w:sz w:val="21"/>
          <w:szCs w:val="21"/>
        </w:rPr>
        <w:t xml:space="preserve"> - I was in the Spirit on the Lord's </w:t>
      </w:r>
      <w:proofErr w:type="gramStart"/>
      <w:r w:rsidRPr="00B30F0B">
        <w:rPr>
          <w:rFonts w:ascii="inherit" w:eastAsia="Times New Roman" w:hAnsi="inherit" w:cs="Helvetica"/>
          <w:color w:val="1D2129"/>
          <w:sz w:val="21"/>
          <w:szCs w:val="21"/>
        </w:rPr>
        <w:t>day</w:t>
      </w:r>
      <w:proofErr w:type="gramEnd"/>
      <w:r w:rsidRPr="00B30F0B">
        <w:rPr>
          <w:rFonts w:ascii="inherit" w:eastAsia="Times New Roman" w:hAnsi="inherit" w:cs="Helvetica"/>
          <w:color w:val="1D2129"/>
          <w:sz w:val="21"/>
          <w:szCs w:val="21"/>
        </w:rPr>
        <w:t>, and heard behind me a great voice.</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John 10:27</w:t>
      </w:r>
      <w:r w:rsidRPr="00B30F0B">
        <w:rPr>
          <w:rFonts w:ascii="inherit" w:eastAsia="Times New Roman" w:hAnsi="inherit" w:cs="Helvetica"/>
          <w:color w:val="1D2129"/>
          <w:sz w:val="21"/>
          <w:szCs w:val="21"/>
        </w:rPr>
        <w:t> - My sheep hear my voice, and I know them, and they follow me.</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When God speaks Christians should listen.  Hear what I said.  When God speaks Christians should listen.  John heard in the spirit because He was in the spirit.  Our spirit must be in tune with God’s spirit or we will walk in the flesh.</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You cannot listen in the spirit unless you are in the spirit of listening.</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We are so busy with “our” stuff in “our” world that we never take time to be still and know God.  I understand that you may know about God but do you know God?  He wrote His autobiography, a manufacturer’s owner manual and a love letter in a trilogy called the Holy Bible.</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lastRenderedPageBreak/>
        <w:t xml:space="preserve">We have waited.  We have listened.  Now comes the part of faith.  Faith is seeing spiritually what is unseen in the flesh.   Faith is going the extra mile.  Faith is giving instead of taking.  Faith is being broken and spilled out and not full of what the world wants to call religion.  Faith is saying though He </w:t>
      </w:r>
      <w:proofErr w:type="gramStart"/>
      <w:r w:rsidRPr="00B30F0B">
        <w:rPr>
          <w:rFonts w:ascii="inherit" w:eastAsia="Times New Roman" w:hAnsi="inherit" w:cs="Helvetica"/>
          <w:color w:val="1D2129"/>
          <w:sz w:val="21"/>
          <w:szCs w:val="21"/>
        </w:rPr>
        <w:t>slay</w:t>
      </w:r>
      <w:proofErr w:type="gramEnd"/>
      <w:r w:rsidRPr="00B30F0B">
        <w:rPr>
          <w:rFonts w:ascii="inherit" w:eastAsia="Times New Roman" w:hAnsi="inherit" w:cs="Helvetica"/>
          <w:color w:val="1D2129"/>
          <w:sz w:val="21"/>
          <w:szCs w:val="21"/>
        </w:rPr>
        <w:t xml:space="preserve"> me yet will I trust Him.</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Hebrews 11:1</w:t>
      </w:r>
      <w:r w:rsidRPr="00B30F0B">
        <w:rPr>
          <w:rFonts w:ascii="inherit" w:eastAsia="Times New Roman" w:hAnsi="inherit" w:cs="Helvetica"/>
          <w:color w:val="1D2129"/>
          <w:sz w:val="21"/>
          <w:szCs w:val="21"/>
        </w:rPr>
        <w:t> - Now faith is the substance of things hoped for, the evidence of things not seen</w:t>
      </w:r>
      <w:r w:rsidRPr="00B30F0B">
        <w:rPr>
          <w:rFonts w:ascii="inherit" w:eastAsia="Times New Roman" w:hAnsi="inherit" w:cs="Helvetica"/>
          <w:b/>
          <w:bCs/>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Hope is the front side of faith and expecting is the back side of faith.  Faith is the fabric of the eternal life that is hoped for and it is the evidence or expectation of the eternal life that cannot be seen with physical eyes in this world.</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i/>
          <w:iCs/>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Hebrews 11:6 -</w:t>
      </w:r>
      <w:r w:rsidRPr="00B30F0B">
        <w:rPr>
          <w:rFonts w:ascii="inherit" w:eastAsia="Times New Roman" w:hAnsi="inherit" w:cs="Helvetica"/>
          <w:color w:val="1D2129"/>
          <w:sz w:val="21"/>
          <w:szCs w:val="21"/>
        </w:rPr>
        <w:t xml:space="preserve"> But without faith it is impossible to please him: for </w:t>
      </w:r>
      <w:proofErr w:type="gramStart"/>
      <w:r w:rsidRPr="00B30F0B">
        <w:rPr>
          <w:rFonts w:ascii="inherit" w:eastAsia="Times New Roman" w:hAnsi="inherit" w:cs="Helvetica"/>
          <w:color w:val="1D2129"/>
          <w:sz w:val="21"/>
          <w:szCs w:val="21"/>
        </w:rPr>
        <w:t>he</w:t>
      </w:r>
      <w:proofErr w:type="gramEnd"/>
      <w:r w:rsidRPr="00B30F0B">
        <w:rPr>
          <w:rFonts w:ascii="inherit" w:eastAsia="Times New Roman" w:hAnsi="inherit" w:cs="Helvetica"/>
          <w:color w:val="1D2129"/>
          <w:sz w:val="21"/>
          <w:szCs w:val="21"/>
        </w:rPr>
        <w:t xml:space="preserve"> that cometh to God must believe that he is, and that he is a rewarder of them that diligently seek him.</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I AM</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YOU ARE</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HE IS</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“I AM” there is no “I AM NOT”</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YOU ARE nothing without HIM</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 </w:t>
      </w:r>
    </w:p>
    <w:p w:rsidR="00B30F0B" w:rsidRPr="00B30F0B" w:rsidRDefault="00B30F0B" w:rsidP="00B30F0B">
      <w:pPr>
        <w:shd w:val="clear" w:color="auto" w:fill="FFFFFF"/>
        <w:spacing w:after="0" w:line="300" w:lineRule="atLeast"/>
        <w:rPr>
          <w:rFonts w:ascii="inherit" w:eastAsia="Times New Roman" w:hAnsi="inherit" w:cs="Helvetica"/>
          <w:color w:val="1D2129"/>
          <w:sz w:val="21"/>
          <w:szCs w:val="21"/>
        </w:rPr>
      </w:pPr>
      <w:r w:rsidRPr="00B30F0B">
        <w:rPr>
          <w:rFonts w:ascii="inherit" w:eastAsia="Times New Roman" w:hAnsi="inherit" w:cs="Helvetica"/>
          <w:b/>
          <w:bCs/>
          <w:color w:val="1D2129"/>
          <w:sz w:val="21"/>
          <w:szCs w:val="21"/>
        </w:rPr>
        <w:t>HE IS.  Because there is an “I AM” there is a “YOU ARE”.  If you don’t believe “HE IS” and then you will become the “I WAS”.</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0B"/>
    <w:rsid w:val="00434B45"/>
    <w:rsid w:val="00B3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0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F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0F0B"/>
    <w:rPr>
      <w:color w:val="0000FF"/>
      <w:u w:val="single"/>
    </w:rPr>
  </w:style>
  <w:style w:type="character" w:customStyle="1" w:styleId="timelineunitcontainer">
    <w:name w:val="timelineunitcontainer"/>
    <w:basedOn w:val="DefaultParagraphFont"/>
    <w:rsid w:val="00B30F0B"/>
  </w:style>
  <w:style w:type="paragraph" w:styleId="NormalWeb">
    <w:name w:val="Normal (Web)"/>
    <w:basedOn w:val="Normal"/>
    <w:uiPriority w:val="99"/>
    <w:semiHidden/>
    <w:unhideWhenUsed/>
    <w:rsid w:val="00B30F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F0B"/>
    <w:rPr>
      <w:b/>
      <w:bCs/>
    </w:rPr>
  </w:style>
  <w:style w:type="character" w:customStyle="1" w:styleId="apple-converted-space">
    <w:name w:val="apple-converted-space"/>
    <w:basedOn w:val="DefaultParagraphFont"/>
    <w:rsid w:val="00B30F0B"/>
  </w:style>
  <w:style w:type="character" w:styleId="Emphasis">
    <w:name w:val="Emphasis"/>
    <w:basedOn w:val="DefaultParagraphFont"/>
    <w:uiPriority w:val="20"/>
    <w:qFormat/>
    <w:rsid w:val="00B30F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0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F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0F0B"/>
    <w:rPr>
      <w:color w:val="0000FF"/>
      <w:u w:val="single"/>
    </w:rPr>
  </w:style>
  <w:style w:type="character" w:customStyle="1" w:styleId="timelineunitcontainer">
    <w:name w:val="timelineunitcontainer"/>
    <w:basedOn w:val="DefaultParagraphFont"/>
    <w:rsid w:val="00B30F0B"/>
  </w:style>
  <w:style w:type="paragraph" w:styleId="NormalWeb">
    <w:name w:val="Normal (Web)"/>
    <w:basedOn w:val="Normal"/>
    <w:uiPriority w:val="99"/>
    <w:semiHidden/>
    <w:unhideWhenUsed/>
    <w:rsid w:val="00B30F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F0B"/>
    <w:rPr>
      <w:b/>
      <w:bCs/>
    </w:rPr>
  </w:style>
  <w:style w:type="character" w:customStyle="1" w:styleId="apple-converted-space">
    <w:name w:val="apple-converted-space"/>
    <w:basedOn w:val="DefaultParagraphFont"/>
    <w:rsid w:val="00B30F0B"/>
  </w:style>
  <w:style w:type="character" w:styleId="Emphasis">
    <w:name w:val="Emphasis"/>
    <w:basedOn w:val="DefaultParagraphFont"/>
    <w:uiPriority w:val="20"/>
    <w:qFormat/>
    <w:rsid w:val="00B30F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84656">
      <w:bodyDiv w:val="1"/>
      <w:marLeft w:val="0"/>
      <w:marRight w:val="0"/>
      <w:marTop w:val="0"/>
      <w:marBottom w:val="0"/>
      <w:divBdr>
        <w:top w:val="none" w:sz="0" w:space="0" w:color="auto"/>
        <w:left w:val="none" w:sz="0" w:space="0" w:color="auto"/>
        <w:bottom w:val="none" w:sz="0" w:space="0" w:color="auto"/>
        <w:right w:val="none" w:sz="0" w:space="0" w:color="auto"/>
      </w:divBdr>
      <w:divsChild>
        <w:div w:id="851071480">
          <w:marLeft w:val="0"/>
          <w:marRight w:val="0"/>
          <w:marTop w:val="0"/>
          <w:marBottom w:val="0"/>
          <w:divBdr>
            <w:top w:val="none" w:sz="0" w:space="0" w:color="auto"/>
            <w:left w:val="none" w:sz="0" w:space="0" w:color="auto"/>
            <w:bottom w:val="none" w:sz="0" w:space="0" w:color="auto"/>
            <w:right w:val="none" w:sz="0" w:space="0" w:color="auto"/>
          </w:divBdr>
          <w:divsChild>
            <w:div w:id="1989702799">
              <w:marLeft w:val="0"/>
              <w:marRight w:val="0"/>
              <w:marTop w:val="0"/>
              <w:marBottom w:val="0"/>
              <w:divBdr>
                <w:top w:val="none" w:sz="0" w:space="0" w:color="auto"/>
                <w:left w:val="none" w:sz="0" w:space="0" w:color="auto"/>
                <w:bottom w:val="none" w:sz="0" w:space="0" w:color="auto"/>
                <w:right w:val="none" w:sz="0" w:space="0" w:color="auto"/>
              </w:divBdr>
            </w:div>
          </w:divsChild>
        </w:div>
        <w:div w:id="1225219691">
          <w:marLeft w:val="0"/>
          <w:marRight w:val="0"/>
          <w:marTop w:val="75"/>
          <w:marBottom w:val="0"/>
          <w:divBdr>
            <w:top w:val="none" w:sz="0" w:space="0" w:color="auto"/>
            <w:left w:val="none" w:sz="0" w:space="0" w:color="auto"/>
            <w:bottom w:val="none" w:sz="0" w:space="0" w:color="auto"/>
            <w:right w:val="none" w:sz="0" w:space="0" w:color="auto"/>
          </w:divBdr>
          <w:divsChild>
            <w:div w:id="689260998">
              <w:marLeft w:val="15"/>
              <w:marRight w:val="0"/>
              <w:marTop w:val="0"/>
              <w:marBottom w:val="0"/>
              <w:divBdr>
                <w:top w:val="none" w:sz="0" w:space="0" w:color="auto"/>
                <w:left w:val="none" w:sz="0" w:space="0" w:color="auto"/>
                <w:bottom w:val="none" w:sz="0" w:space="0" w:color="auto"/>
                <w:right w:val="none" w:sz="0" w:space="0" w:color="auto"/>
              </w:divBdr>
            </w:div>
          </w:divsChild>
        </w:div>
        <w:div w:id="1715539640">
          <w:marLeft w:val="0"/>
          <w:marRight w:val="0"/>
          <w:marTop w:val="240"/>
          <w:marBottom w:val="0"/>
          <w:divBdr>
            <w:top w:val="none" w:sz="0" w:space="0" w:color="auto"/>
            <w:left w:val="none" w:sz="0" w:space="0" w:color="auto"/>
            <w:bottom w:val="none" w:sz="0" w:space="0" w:color="auto"/>
            <w:right w:val="none" w:sz="0" w:space="0" w:color="auto"/>
          </w:divBdr>
          <w:divsChild>
            <w:div w:id="1625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2016-06-21T19:24:00Z</dcterms:created>
  <dcterms:modified xsi:type="dcterms:W3CDTF">2016-06-21T19:24:00Z</dcterms:modified>
</cp:coreProperties>
</file>