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20" w:rsidRDefault="00352D20" w:rsidP="00352D20">
      <w:pPr>
        <w:shd w:val="clear" w:color="auto" w:fill="FFFFFF"/>
        <w:spacing w:after="0" w:line="420" w:lineRule="atLeast"/>
        <w:jc w:val="center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  <w:r w:rsidRPr="00352D20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 xml:space="preserve">A Matter Of </w:t>
      </w:r>
      <w:proofErr w:type="gramStart"/>
      <w:r w:rsidRPr="00352D20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>The</w:t>
      </w:r>
      <w:proofErr w:type="gramEnd"/>
      <w:r w:rsidRPr="00352D20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 xml:space="preserve"> Heart</w:t>
      </w:r>
    </w:p>
    <w:p w:rsidR="00352D20" w:rsidRPr="00352D20" w:rsidRDefault="00352D20" w:rsidP="00352D20">
      <w:pPr>
        <w:shd w:val="clear" w:color="auto" w:fill="FFFFFF"/>
        <w:spacing w:after="0" w:line="420" w:lineRule="atLeast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color w:val="1D2129"/>
          <w:sz w:val="21"/>
          <w:szCs w:val="21"/>
        </w:rPr>
        <w:t>Heart:   1. the whole personality including emotional functions or traits.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color w:val="1D2129"/>
          <w:sz w:val="21"/>
          <w:szCs w:val="21"/>
        </w:rPr>
        <w:t xml:space="preserve">            2. </w:t>
      </w:r>
      <w:proofErr w:type="gramStart"/>
      <w:r w:rsidRPr="00352D20">
        <w:rPr>
          <w:rFonts w:ascii="inherit" w:eastAsia="Times New Roman" w:hAnsi="inherit" w:cs="Helvetica"/>
          <w:color w:val="1D2129"/>
          <w:sz w:val="21"/>
          <w:szCs w:val="21"/>
        </w:rPr>
        <w:t>the</w:t>
      </w:r>
      <w:proofErr w:type="gramEnd"/>
      <w:r w:rsidRPr="00352D20">
        <w:rPr>
          <w:rFonts w:ascii="inherit" w:eastAsia="Times New Roman" w:hAnsi="inherit" w:cs="Helvetica"/>
          <w:color w:val="1D2129"/>
          <w:sz w:val="21"/>
          <w:szCs w:val="21"/>
        </w:rPr>
        <w:t xml:space="preserve"> emotional or moral as distinguished from the intellectual nature.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Man can renew his mind according to Romans 12:1 but only God can give you a new heart.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Ezekiel 36:26 </w:t>
      </w:r>
      <w:r w:rsidRPr="00352D20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bookmarkStart w:id="0" w:name="_GoBack"/>
      <w:bookmarkEnd w:id="0"/>
      <w:proofErr w:type="gramStart"/>
      <w:r w:rsidRPr="00352D20">
        <w:rPr>
          <w:rFonts w:ascii="inherit" w:eastAsia="Times New Roman" w:hAnsi="inherit" w:cs="Helvetica"/>
          <w:color w:val="1D2129"/>
          <w:sz w:val="21"/>
          <w:szCs w:val="21"/>
        </w:rPr>
        <w:t>A</w:t>
      </w:r>
      <w:proofErr w:type="gramEnd"/>
      <w:r w:rsidRPr="00352D20">
        <w:rPr>
          <w:rFonts w:ascii="inherit" w:eastAsia="Times New Roman" w:hAnsi="inherit" w:cs="Helvetica"/>
          <w:color w:val="1D2129"/>
          <w:sz w:val="21"/>
          <w:szCs w:val="21"/>
        </w:rPr>
        <w:t xml:space="preserve"> new heart also will I give you, and a new spirit will I put within you: and I will take away the stony heart out of your flesh, and I will give you an heart of flesh.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Jeremiah 24:7</w:t>
      </w:r>
      <w:r w:rsidRPr="00352D20">
        <w:rPr>
          <w:rFonts w:ascii="inherit" w:eastAsia="Times New Roman" w:hAnsi="inherit" w:cs="Helvetica"/>
          <w:color w:val="1D2129"/>
          <w:sz w:val="21"/>
          <w:szCs w:val="21"/>
        </w:rPr>
        <w:t xml:space="preserve"> And I will give them </w:t>
      </w:r>
      <w:proofErr w:type="gramStart"/>
      <w:r w:rsidRPr="00352D20">
        <w:rPr>
          <w:rFonts w:ascii="inherit" w:eastAsia="Times New Roman" w:hAnsi="inherit" w:cs="Helvetica"/>
          <w:color w:val="1D2129"/>
          <w:sz w:val="21"/>
          <w:szCs w:val="21"/>
        </w:rPr>
        <w:t>an</w:t>
      </w:r>
      <w:proofErr w:type="gramEnd"/>
      <w:r w:rsidRPr="00352D20">
        <w:rPr>
          <w:rFonts w:ascii="inherit" w:eastAsia="Times New Roman" w:hAnsi="inherit" w:cs="Helvetica"/>
          <w:color w:val="1D2129"/>
          <w:sz w:val="21"/>
          <w:szCs w:val="21"/>
        </w:rPr>
        <w:t xml:space="preserve"> heart to know me, that I am the LORD: and they shall be my people, and I will be their God: for they shall return unto me with their whole heart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I can speak to your mind but only God can speak to your heart.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color w:val="1D2129"/>
          <w:sz w:val="21"/>
          <w:szCs w:val="21"/>
        </w:rPr>
        <w:t>To think is not to know.  To know is not to think.  You think in your mind but you know in your heart.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I think God loves me.  I know God </w:t>
      </w:r>
      <w:r w:rsidRPr="00352D20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loves me.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color w:val="1D2129"/>
          <w:sz w:val="21"/>
          <w:szCs w:val="21"/>
        </w:rPr>
        <w:t>(To think is doubt but to know is faith.)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Our first impression of others is a reaction of the mind and not a response of the heart. Thoughts are perceived in the mind but action is conceived in the heart. None of us are there yet.  We must keep pressing on.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Philippians 3:14 </w:t>
      </w:r>
      <w:r w:rsidRPr="00352D20">
        <w:rPr>
          <w:rFonts w:ascii="inherit" w:eastAsia="Times New Roman" w:hAnsi="inherit" w:cs="Helvetica"/>
          <w:color w:val="1D2129"/>
          <w:sz w:val="21"/>
          <w:szCs w:val="21"/>
        </w:rPr>
        <w:t>- I</w:t>
      </w:r>
      <w:r w:rsidRPr="00352D20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  <w:r w:rsidRPr="00352D20">
        <w:rPr>
          <w:rFonts w:ascii="inherit" w:eastAsia="Times New Roman" w:hAnsi="inherit" w:cs="Helvetica"/>
          <w:color w:val="1D2129"/>
          <w:sz w:val="21"/>
          <w:szCs w:val="21"/>
        </w:rPr>
        <w:t>press</w:t>
      </w:r>
      <w:r w:rsidRPr="00352D20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  <w:r w:rsidRPr="00352D20">
        <w:rPr>
          <w:rFonts w:ascii="inherit" w:eastAsia="Times New Roman" w:hAnsi="inherit" w:cs="Helvetica"/>
          <w:color w:val="1D2129"/>
          <w:sz w:val="21"/>
          <w:szCs w:val="21"/>
        </w:rPr>
        <w:t>toward the mark for the prize of the high calling of God in Christ Jesus.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 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Two doors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 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The first one you can open or keep it closed.  The second door you can only walk through.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 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Revelation 3:20</w:t>
      </w:r>
      <w:r w:rsidRPr="00352D20">
        <w:rPr>
          <w:rFonts w:ascii="inherit" w:eastAsia="Times New Roman" w:hAnsi="inherit" w:cs="Helvetica"/>
          <w:color w:val="1D2129"/>
          <w:sz w:val="21"/>
          <w:szCs w:val="21"/>
        </w:rPr>
        <w:t> - Behold, I stand at the door, and knock: if any man hear my voice, and open the door, I will come in to him, and will sup with him, and he with me.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The first door is your heart.  You have to let God in and that is fellowship.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 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Revelation 3:8</w:t>
      </w:r>
      <w:r w:rsidRPr="00352D20">
        <w:rPr>
          <w:rFonts w:ascii="inherit" w:eastAsia="Times New Roman" w:hAnsi="inherit" w:cs="Helvetica"/>
          <w:color w:val="1D2129"/>
          <w:sz w:val="21"/>
          <w:szCs w:val="21"/>
        </w:rPr>
        <w:t> - I know thy works: behold, I have set before thee an open door, and no man can shut it: for thou hast a little strength, and hast kept my word, and hast not denied my name.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The second door is God’s heart.  Walk through this door and that is communion.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 </w:t>
      </w:r>
    </w:p>
    <w:p w:rsidR="00352D20" w:rsidRPr="00352D20" w:rsidRDefault="00352D20" w:rsidP="00352D2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352D20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It's all a matter of the HEART.</w:t>
      </w:r>
    </w:p>
    <w:p w:rsidR="00E103BE" w:rsidRDefault="00E103BE"/>
    <w:sectPr w:rsidR="00E1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20"/>
    <w:rsid w:val="00352D20"/>
    <w:rsid w:val="00A420A6"/>
    <w:rsid w:val="00E1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2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2D2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52D20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352D20"/>
  </w:style>
  <w:style w:type="paragraph" w:styleId="NormalWeb">
    <w:name w:val="Normal (Web)"/>
    <w:basedOn w:val="Normal"/>
    <w:uiPriority w:val="99"/>
    <w:semiHidden/>
    <w:unhideWhenUsed/>
    <w:rsid w:val="0035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2D20"/>
    <w:rPr>
      <w:b/>
      <w:bCs/>
    </w:rPr>
  </w:style>
  <w:style w:type="character" w:customStyle="1" w:styleId="apple-converted-space">
    <w:name w:val="apple-converted-space"/>
    <w:basedOn w:val="DefaultParagraphFont"/>
    <w:rsid w:val="00352D20"/>
  </w:style>
  <w:style w:type="character" w:styleId="Emphasis">
    <w:name w:val="Emphasis"/>
    <w:basedOn w:val="DefaultParagraphFont"/>
    <w:uiPriority w:val="20"/>
    <w:qFormat/>
    <w:rsid w:val="00352D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2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2D2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52D20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352D20"/>
  </w:style>
  <w:style w:type="paragraph" w:styleId="NormalWeb">
    <w:name w:val="Normal (Web)"/>
    <w:basedOn w:val="Normal"/>
    <w:uiPriority w:val="99"/>
    <w:semiHidden/>
    <w:unhideWhenUsed/>
    <w:rsid w:val="0035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2D20"/>
    <w:rPr>
      <w:b/>
      <w:bCs/>
    </w:rPr>
  </w:style>
  <w:style w:type="character" w:customStyle="1" w:styleId="apple-converted-space">
    <w:name w:val="apple-converted-space"/>
    <w:basedOn w:val="DefaultParagraphFont"/>
    <w:rsid w:val="00352D20"/>
  </w:style>
  <w:style w:type="character" w:styleId="Emphasis">
    <w:name w:val="Emphasis"/>
    <w:basedOn w:val="DefaultParagraphFont"/>
    <w:uiPriority w:val="20"/>
    <w:qFormat/>
    <w:rsid w:val="00352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2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171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8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2</cp:revision>
  <dcterms:created xsi:type="dcterms:W3CDTF">2016-06-21T18:42:00Z</dcterms:created>
  <dcterms:modified xsi:type="dcterms:W3CDTF">2018-06-25T23:23:00Z</dcterms:modified>
</cp:coreProperties>
</file>